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D405A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</w:p>
          <w:p w:rsidR="00DD405A" w:rsidRPr="00B47517" w:rsidRDefault="00486EC3">
            <w:pPr>
              <w:rPr>
                <w:b/>
                <w:sz w:val="24"/>
                <w:szCs w:val="24"/>
              </w:rPr>
            </w:pPr>
            <w:r w:rsidRPr="00DD405A">
              <w:rPr>
                <w:b/>
                <w:sz w:val="24"/>
                <w:szCs w:val="24"/>
              </w:rPr>
              <w:t>Prewencja wobec zagrożeń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B47517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486EC3" w:rsidRPr="00306173">
              <w:rPr>
                <w:b/>
                <w:sz w:val="24"/>
                <w:szCs w:val="24"/>
              </w:rPr>
              <w:t>Prewencja wobec zagrożeń bezpieczeństwa</w:t>
            </w:r>
            <w:r w:rsidR="00486EC3" w:rsidRPr="0044358F">
              <w:rPr>
                <w:sz w:val="18"/>
                <w:szCs w:val="18"/>
              </w:rPr>
              <w:t xml:space="preserve"> </w:t>
            </w:r>
          </w:p>
          <w:p w:rsidR="00DD405A" w:rsidRPr="005B3A75" w:rsidRDefault="00DD405A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47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47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</w:t>
            </w:r>
            <w:r w:rsidR="00BF1317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B47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B47517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D405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B47517" w:rsidRDefault="00BF13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5B3A75">
              <w:rPr>
                <w:b/>
                <w:sz w:val="24"/>
                <w:szCs w:val="24"/>
              </w:rPr>
              <w:t xml:space="preserve"> /</w:t>
            </w: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DD40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D40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306173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06173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A79E9" w:rsidRDefault="00AA76E3" w:rsidP="00DD405A">
            <w:pPr>
              <w:jc w:val="both"/>
              <w:rPr>
                <w:sz w:val="24"/>
                <w:szCs w:val="24"/>
              </w:rPr>
            </w:pPr>
            <w:r w:rsidRPr="007A79E9">
              <w:rPr>
                <w:sz w:val="24"/>
                <w:szCs w:val="24"/>
              </w:rPr>
              <w:t>Zapozn</w:t>
            </w:r>
            <w:r w:rsidR="00DD405A">
              <w:rPr>
                <w:sz w:val="24"/>
                <w:szCs w:val="24"/>
              </w:rPr>
              <w:t xml:space="preserve">anie studentów z teoretycznymi </w:t>
            </w:r>
            <w:r w:rsidRPr="007A79E9">
              <w:rPr>
                <w:sz w:val="24"/>
                <w:szCs w:val="24"/>
              </w:rPr>
              <w:t xml:space="preserve">i praktycznymi aspektami </w:t>
            </w:r>
            <w:r w:rsidR="000B0534" w:rsidRPr="007A79E9">
              <w:rPr>
                <w:color w:val="000000"/>
                <w:sz w:val="24"/>
                <w:szCs w:val="24"/>
              </w:rPr>
              <w:t xml:space="preserve">wybranych zagadnień </w:t>
            </w:r>
            <w:r w:rsidR="00B7048E" w:rsidRPr="007A79E9">
              <w:rPr>
                <w:color w:val="000000"/>
                <w:sz w:val="24"/>
                <w:szCs w:val="24"/>
              </w:rPr>
              <w:t xml:space="preserve">z zakresu zapobiegania zagrożeniom </w:t>
            </w:r>
            <w:r w:rsidR="000D4BDB">
              <w:rPr>
                <w:color w:val="000000"/>
                <w:sz w:val="24"/>
                <w:szCs w:val="24"/>
              </w:rPr>
              <w:t>bezpieczeństwa publicznego</w:t>
            </w:r>
            <w:r w:rsidR="00650328">
              <w:rPr>
                <w:color w:val="000000"/>
                <w:sz w:val="24"/>
                <w:szCs w:val="24"/>
              </w:rPr>
              <w:t xml:space="preserve"> i </w:t>
            </w:r>
            <w:r w:rsidR="000D4BDB">
              <w:rPr>
                <w:color w:val="000000"/>
                <w:sz w:val="24"/>
                <w:szCs w:val="24"/>
              </w:rPr>
              <w:t xml:space="preserve">powszechnego </w:t>
            </w:r>
            <w:r w:rsidR="000B0534" w:rsidRPr="007A79E9">
              <w:rPr>
                <w:color w:val="000000"/>
                <w:sz w:val="24"/>
                <w:szCs w:val="24"/>
              </w:rPr>
              <w:t xml:space="preserve">w celu </w:t>
            </w:r>
            <w:r w:rsidR="000D4BDB">
              <w:rPr>
                <w:color w:val="000000"/>
                <w:sz w:val="24"/>
                <w:szCs w:val="24"/>
              </w:rPr>
              <w:t>nabycia</w:t>
            </w:r>
            <w:r w:rsidR="00B7048E" w:rsidRPr="007A79E9">
              <w:rPr>
                <w:color w:val="000000"/>
                <w:sz w:val="24"/>
                <w:szCs w:val="24"/>
              </w:rPr>
              <w:t xml:space="preserve"> umiejętności</w:t>
            </w:r>
            <w:r w:rsidR="000D4BDB">
              <w:rPr>
                <w:color w:val="000000"/>
                <w:sz w:val="24"/>
                <w:szCs w:val="24"/>
              </w:rPr>
              <w:t xml:space="preserve"> prz</w:t>
            </w:r>
            <w:r w:rsidR="00DD405A">
              <w:rPr>
                <w:color w:val="000000"/>
                <w:sz w:val="24"/>
                <w:szCs w:val="24"/>
              </w:rPr>
              <w:t xml:space="preserve">ewidywania takich zagrożeń i przeciwdziałania takim </w:t>
            </w:r>
            <w:r w:rsidR="000D4BDB">
              <w:rPr>
                <w:color w:val="000000"/>
                <w:sz w:val="24"/>
                <w:szCs w:val="24"/>
              </w:rPr>
              <w:t>zagrożeniom.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A4070C" w:rsidP="00DD40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prawne bezpieczeństwa. I</w:t>
            </w:r>
            <w:r w:rsidR="000B0534">
              <w:rPr>
                <w:sz w:val="24"/>
                <w:szCs w:val="24"/>
              </w:rPr>
              <w:t>nstytucje działające w obszarze zapewnienia bezpieczeństwa wewnętrznego.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DD405A" w:rsidP="00DD40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56E53">
              <w:rPr>
                <w:sz w:val="24"/>
                <w:szCs w:val="24"/>
              </w:rPr>
              <w:t>rzedstawia</w:t>
            </w:r>
            <w:r w:rsidR="001718AC">
              <w:rPr>
                <w:sz w:val="24"/>
                <w:szCs w:val="24"/>
              </w:rPr>
              <w:t xml:space="preserve"> problematykę teoretyczno-prawną</w:t>
            </w:r>
            <w:r w:rsidR="00256E53">
              <w:rPr>
                <w:sz w:val="24"/>
                <w:szCs w:val="24"/>
              </w:rPr>
              <w:t xml:space="preserve"> w zakresie bezpieczeństwa </w:t>
            </w:r>
            <w:r w:rsidR="00700872">
              <w:rPr>
                <w:sz w:val="24"/>
                <w:szCs w:val="24"/>
              </w:rPr>
              <w:t>publicznego</w:t>
            </w:r>
            <w:r w:rsidR="00650328">
              <w:rPr>
                <w:sz w:val="24"/>
                <w:szCs w:val="24"/>
              </w:rPr>
              <w:t xml:space="preserve"> i </w:t>
            </w:r>
            <w:r w:rsidR="00700872">
              <w:rPr>
                <w:sz w:val="24"/>
                <w:szCs w:val="24"/>
              </w:rPr>
              <w:t>powszechnego.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K1P_W03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DD405A" w:rsidP="00DD40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56E53">
              <w:rPr>
                <w:sz w:val="24"/>
                <w:szCs w:val="24"/>
              </w:rPr>
              <w:t xml:space="preserve">rzywołuje elementarne pojęcia w zakresie podmiotowych i przedmiotowych zakresów kompetencji organów administracji publicznej w zakresie </w:t>
            </w:r>
            <w:r w:rsidR="00700872">
              <w:rPr>
                <w:sz w:val="24"/>
                <w:szCs w:val="24"/>
              </w:rPr>
              <w:t>bezpieczeństwa publicznego</w:t>
            </w:r>
            <w:r w:rsidR="00650328">
              <w:rPr>
                <w:sz w:val="24"/>
                <w:szCs w:val="24"/>
              </w:rPr>
              <w:t xml:space="preserve"> i</w:t>
            </w:r>
            <w:r w:rsidR="00700872">
              <w:rPr>
                <w:sz w:val="24"/>
                <w:szCs w:val="24"/>
              </w:rPr>
              <w:t xml:space="preserve"> powszechnego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>W09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DD405A" w:rsidP="00DD40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56E53">
              <w:rPr>
                <w:sz w:val="24"/>
                <w:szCs w:val="24"/>
              </w:rPr>
              <w:t xml:space="preserve">obiera właściwe metody badawcze i analizuje wyniki badań związane </w:t>
            </w:r>
            <w:r>
              <w:rPr>
                <w:sz w:val="24"/>
                <w:szCs w:val="24"/>
              </w:rPr>
              <w:br/>
            </w:r>
            <w:r w:rsidR="00256E53">
              <w:rPr>
                <w:sz w:val="24"/>
                <w:szCs w:val="24"/>
              </w:rPr>
              <w:t xml:space="preserve">z </w:t>
            </w:r>
            <w:r w:rsidR="00700872">
              <w:rPr>
                <w:sz w:val="24"/>
                <w:szCs w:val="24"/>
              </w:rPr>
              <w:t>zagrożeniami przestępczością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256E5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>U 15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DD405A" w:rsidP="00DD40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74E31">
              <w:rPr>
                <w:sz w:val="24"/>
                <w:szCs w:val="24"/>
              </w:rPr>
              <w:t xml:space="preserve">rganizuje działania służące </w:t>
            </w:r>
            <w:r w:rsidR="001718AC">
              <w:rPr>
                <w:sz w:val="24"/>
                <w:szCs w:val="24"/>
              </w:rPr>
              <w:t xml:space="preserve">zapobieganiu przestępczości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256E53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18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DD405A" w:rsidP="00DD40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1E7338" w:rsidRPr="001E7338">
              <w:rPr>
                <w:sz w:val="24"/>
                <w:szCs w:val="24"/>
              </w:rPr>
              <w:t xml:space="preserve">yjaśnia rolę administracji publicznej i jej instytucji w organizacji systemu </w:t>
            </w:r>
            <w:r w:rsidR="001718AC">
              <w:rPr>
                <w:sz w:val="24"/>
                <w:szCs w:val="24"/>
              </w:rPr>
              <w:t>bezpieczeństwa publicznego</w:t>
            </w:r>
            <w:r w:rsidR="00650328">
              <w:rPr>
                <w:sz w:val="24"/>
                <w:szCs w:val="24"/>
              </w:rPr>
              <w:t xml:space="preserve"> i</w:t>
            </w:r>
            <w:r w:rsidR="001718AC">
              <w:rPr>
                <w:sz w:val="24"/>
                <w:szCs w:val="24"/>
              </w:rPr>
              <w:t xml:space="preserve"> powszechnego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E733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C32F9B" w:rsidRPr="00B47517" w:rsidRDefault="00C32F9B" w:rsidP="00B47517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B47517" w:rsidRPr="00B47517" w:rsidRDefault="005D5D66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 xml:space="preserve"> </w:t>
            </w:r>
            <w:r w:rsidR="00B47517" w:rsidRPr="00B47517">
              <w:rPr>
                <w:sz w:val="24"/>
                <w:szCs w:val="24"/>
              </w:rPr>
              <w:t>System bezpieczeństwa publicznego i powszechnego.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Zagrożenia bezpieczeństwa publicznego i powszechnego.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Pojęcie zapobiegania przestępczości i klasyfikacje zapobiegania przestępczości.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 xml:space="preserve">Koncepcja  „Community policing” jako przykład filozofii i strategii prewencyjnej. 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lastRenderedPageBreak/>
              <w:t>Organizacja i koordynacja systemu zapobiegania przestępczości w Polsce i w Europie.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Elementy rządowej strategii zapobiegania i zwalczania przestępczości i zachowań aspołecznych.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Instytucje odpowiedzialne za prewencję kryminalną i ich zadania w tym zakresie.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Rola i zadania w zakresie prewencji uczestników zarządzania kryzysowego.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System monitorowania zagrożeń i ostrzegania przed zagrożeniami w zarządzaniu kryzysowym.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System powiadamiania ratunkowego.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Prewencja w ochronie przeciwpożarowej.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Prewencja wobec zagrożeń terrorystycznych.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Prewencja wobec zagrożeń skierowanych na dobra kultury narodowej.</w:t>
            </w:r>
          </w:p>
          <w:p w:rsidR="00B47517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Edukacja dla bezpieczeństwa i kształtowanie poczucia bezpieczeństwa.</w:t>
            </w:r>
          </w:p>
          <w:p w:rsidR="00C32F9B" w:rsidRPr="00B47517" w:rsidRDefault="00B47517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t>Komunikacja społeczna i kontakt z mediami w obszarze zapobiegania bezpieczeństwa publicznego i powszechnego.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B47517" w:rsidRDefault="00C32F9B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lastRenderedPageBreak/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A79E9" w:rsidRPr="00DD405A" w:rsidRDefault="007A79E9" w:rsidP="00DD405A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2"/>
                <w:szCs w:val="22"/>
              </w:rPr>
            </w:pPr>
            <w:r w:rsidRPr="00DD405A">
              <w:rPr>
                <w:sz w:val="22"/>
                <w:szCs w:val="22"/>
              </w:rPr>
              <w:t xml:space="preserve">Cielecki T., Prewencja kryminalna, Uniwersytet Opolski, Studia </w:t>
            </w:r>
            <w:r w:rsidR="00DD405A">
              <w:rPr>
                <w:sz w:val="22"/>
                <w:szCs w:val="22"/>
              </w:rPr>
              <w:br/>
            </w:r>
            <w:r w:rsidRPr="00DD405A">
              <w:rPr>
                <w:sz w:val="22"/>
                <w:szCs w:val="22"/>
              </w:rPr>
              <w:t>i M</w:t>
            </w:r>
            <w:r w:rsidR="00DD405A">
              <w:rPr>
                <w:sz w:val="22"/>
                <w:szCs w:val="22"/>
              </w:rPr>
              <w:t>onografie nr 335, Opole 2004 r.</w:t>
            </w:r>
          </w:p>
          <w:p w:rsidR="007A79E9" w:rsidRPr="00DD405A" w:rsidRDefault="007A79E9" w:rsidP="00DD405A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2"/>
                <w:szCs w:val="22"/>
              </w:rPr>
            </w:pPr>
            <w:r w:rsidRPr="00DD405A">
              <w:rPr>
                <w:sz w:val="22"/>
                <w:szCs w:val="22"/>
              </w:rPr>
              <w:t xml:space="preserve">Głowacki R i inni, CPTED jako strategia zapewnienia bezpieczeństwa społeczności lokalnej,  </w:t>
            </w:r>
            <w:r w:rsidR="00DD405A">
              <w:rPr>
                <w:sz w:val="22"/>
                <w:szCs w:val="22"/>
              </w:rPr>
              <w:t>WSPol Szczytno 2010 r.</w:t>
            </w:r>
          </w:p>
          <w:p w:rsidR="007A79E9" w:rsidRPr="00DD405A" w:rsidRDefault="007A79E9" w:rsidP="00DD405A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2"/>
                <w:szCs w:val="22"/>
              </w:rPr>
            </w:pPr>
            <w:r w:rsidRPr="00DD405A">
              <w:rPr>
                <w:sz w:val="22"/>
                <w:szCs w:val="22"/>
              </w:rPr>
              <w:t>Bratton W., Knobler P., Przełom, Media Rodzina, Poznań 2000</w:t>
            </w:r>
            <w:r w:rsidR="00DD405A">
              <w:rPr>
                <w:sz w:val="22"/>
                <w:szCs w:val="22"/>
              </w:rPr>
              <w:t>.</w:t>
            </w:r>
          </w:p>
          <w:p w:rsidR="00C32F9B" w:rsidRPr="00DD405A" w:rsidRDefault="00C32F9B" w:rsidP="00DD405A">
            <w:pPr>
              <w:jc w:val="both"/>
              <w:rPr>
                <w:sz w:val="22"/>
                <w:szCs w:val="22"/>
              </w:rPr>
            </w:pP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32F9B" w:rsidRPr="00DD405A" w:rsidRDefault="0011271A" w:rsidP="00DD405A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DD405A">
              <w:rPr>
                <w:sz w:val="22"/>
                <w:szCs w:val="22"/>
              </w:rPr>
              <w:t>Rządowy „Program ograniczania przestępczości i aspołecznych zachowań”-  MSWiA, Warszawa 2010 r.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4F0F82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0D4BDB" w:rsidRDefault="00BF101B" w:rsidP="00BF101B">
            <w:pPr>
              <w:rPr>
                <w:sz w:val="18"/>
                <w:szCs w:val="18"/>
              </w:rPr>
            </w:pPr>
            <w:r w:rsidRPr="004F0F82">
              <w:rPr>
                <w:sz w:val="22"/>
                <w:szCs w:val="22"/>
              </w:rPr>
              <w:t>Metody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84004F" w:rsidP="00064E7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Referat  </w:t>
            </w:r>
            <w:r w:rsidR="004F0F82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DD405A">
              <w:rPr>
                <w:rFonts w:ascii="Arial Narrow" w:hAnsi="Arial Narrow"/>
                <w:sz w:val="22"/>
                <w:szCs w:val="22"/>
              </w:rPr>
              <w:t>1-05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Default="00474525" w:rsidP="000D4BD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est </w:t>
            </w:r>
            <w:r w:rsidR="000D4BDB">
              <w:rPr>
                <w:rFonts w:ascii="Arial Narrow" w:hAnsi="Arial Narrow"/>
                <w:sz w:val="22"/>
                <w:szCs w:val="22"/>
              </w:rPr>
              <w:t>pisemny</w:t>
            </w:r>
            <w:r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DD405A">
              <w:rPr>
                <w:rFonts w:ascii="Arial Narrow" w:hAnsi="Arial Narrow"/>
                <w:sz w:val="22"/>
                <w:szCs w:val="22"/>
              </w:rPr>
              <w:t>1-05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502A4" w:rsidRDefault="00474525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8C078E">
              <w:rPr>
                <w:rFonts w:ascii="Arial Narrow" w:hAnsi="Arial Narrow"/>
                <w:sz w:val="22"/>
                <w:szCs w:val="22"/>
              </w:rPr>
              <w:t>r</w:t>
            </w:r>
            <w:r w:rsidR="003826CD">
              <w:rPr>
                <w:rFonts w:ascii="Arial Narrow" w:hAnsi="Arial Narrow"/>
                <w:sz w:val="22"/>
                <w:szCs w:val="22"/>
              </w:rPr>
              <w:t>eferat</w:t>
            </w:r>
            <w:r w:rsidR="008C078E">
              <w:rPr>
                <w:rFonts w:ascii="Arial Narrow" w:hAnsi="Arial Narrow"/>
                <w:sz w:val="22"/>
                <w:szCs w:val="22"/>
              </w:rPr>
              <w:t xml:space="preserve">u </w:t>
            </w:r>
          </w:p>
          <w:p w:rsidR="00BF101B" w:rsidRDefault="00442856" w:rsidP="00382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z testu 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DD4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DD405A" w:rsidP="00216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DD40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DD405A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216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21680B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84004F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0</w:t>
            </w:r>
            <w:r w:rsidR="000D4BDB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216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0D4BDB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84004F" w:rsidP="0074288E">
            <w:pPr>
              <w:jc w:val="center"/>
              <w:rPr>
                <w:b/>
                <w:sz w:val="24"/>
                <w:szCs w:val="24"/>
              </w:rPr>
            </w:pPr>
            <w:r w:rsidRPr="0084004F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475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47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0FC" w:rsidRDefault="000540FC">
      <w:r>
        <w:separator/>
      </w:r>
    </w:p>
  </w:endnote>
  <w:endnote w:type="continuationSeparator" w:id="1">
    <w:p w:rsidR="000540FC" w:rsidRDefault="00054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737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737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47517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0FC" w:rsidRDefault="000540FC">
      <w:r>
        <w:separator/>
      </w:r>
    </w:p>
  </w:footnote>
  <w:footnote w:type="continuationSeparator" w:id="1">
    <w:p w:rsidR="000540FC" w:rsidRDefault="000540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211EF"/>
    <w:multiLevelType w:val="hybridMultilevel"/>
    <w:tmpl w:val="95E26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66E90"/>
    <w:multiLevelType w:val="hybridMultilevel"/>
    <w:tmpl w:val="95E26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51A7E83"/>
    <w:multiLevelType w:val="hybridMultilevel"/>
    <w:tmpl w:val="CF9E77AA"/>
    <w:lvl w:ilvl="0" w:tplc="1EACFD1C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3E62DF9"/>
    <w:multiLevelType w:val="hybridMultilevel"/>
    <w:tmpl w:val="D58C050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8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2"/>
  </w:num>
  <w:num w:numId="5">
    <w:abstractNumId w:val="13"/>
  </w:num>
  <w:num w:numId="6">
    <w:abstractNumId w:val="2"/>
  </w:num>
  <w:num w:numId="7">
    <w:abstractNumId w:val="22"/>
  </w:num>
  <w:num w:numId="8">
    <w:abstractNumId w:val="0"/>
  </w:num>
  <w:num w:numId="9">
    <w:abstractNumId w:val="19"/>
  </w:num>
  <w:num w:numId="10">
    <w:abstractNumId w:val="24"/>
  </w:num>
  <w:num w:numId="11">
    <w:abstractNumId w:val="17"/>
  </w:num>
  <w:num w:numId="12">
    <w:abstractNumId w:val="8"/>
  </w:num>
  <w:num w:numId="13">
    <w:abstractNumId w:val="14"/>
  </w:num>
  <w:num w:numId="14">
    <w:abstractNumId w:val="3"/>
  </w:num>
  <w:num w:numId="15">
    <w:abstractNumId w:val="23"/>
  </w:num>
  <w:num w:numId="16">
    <w:abstractNumId w:val="10"/>
  </w:num>
  <w:num w:numId="17">
    <w:abstractNumId w:val="27"/>
  </w:num>
  <w:num w:numId="18">
    <w:abstractNumId w:val="18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9"/>
  </w:num>
  <w:num w:numId="24">
    <w:abstractNumId w:val="6"/>
  </w:num>
  <w:num w:numId="25">
    <w:abstractNumId w:val="29"/>
  </w:num>
  <w:num w:numId="26">
    <w:abstractNumId w:val="28"/>
  </w:num>
  <w:num w:numId="27">
    <w:abstractNumId w:val="16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0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1CF9"/>
    <w:rsid w:val="00040D48"/>
    <w:rsid w:val="000540FC"/>
    <w:rsid w:val="00064E7C"/>
    <w:rsid w:val="0007374E"/>
    <w:rsid w:val="000835C7"/>
    <w:rsid w:val="000B0534"/>
    <w:rsid w:val="000B063F"/>
    <w:rsid w:val="000B25BB"/>
    <w:rsid w:val="000B2DA0"/>
    <w:rsid w:val="000D4BDB"/>
    <w:rsid w:val="000F1DE4"/>
    <w:rsid w:val="0011271A"/>
    <w:rsid w:val="0012304E"/>
    <w:rsid w:val="00143F4D"/>
    <w:rsid w:val="00162857"/>
    <w:rsid w:val="001718AC"/>
    <w:rsid w:val="00174E31"/>
    <w:rsid w:val="001D49B2"/>
    <w:rsid w:val="001E7338"/>
    <w:rsid w:val="001F5677"/>
    <w:rsid w:val="0020105F"/>
    <w:rsid w:val="00202416"/>
    <w:rsid w:val="00210B21"/>
    <w:rsid w:val="0021680B"/>
    <w:rsid w:val="00243030"/>
    <w:rsid w:val="00247432"/>
    <w:rsid w:val="00256E53"/>
    <w:rsid w:val="0026460B"/>
    <w:rsid w:val="002D26A1"/>
    <w:rsid w:val="002E7751"/>
    <w:rsid w:val="003036BB"/>
    <w:rsid w:val="00306173"/>
    <w:rsid w:val="003101CE"/>
    <w:rsid w:val="00354BCC"/>
    <w:rsid w:val="00362DF1"/>
    <w:rsid w:val="00371951"/>
    <w:rsid w:val="003826CD"/>
    <w:rsid w:val="003B012B"/>
    <w:rsid w:val="003D1073"/>
    <w:rsid w:val="003D4BA8"/>
    <w:rsid w:val="003D72F0"/>
    <w:rsid w:val="003E7612"/>
    <w:rsid w:val="003F7FDC"/>
    <w:rsid w:val="0041601A"/>
    <w:rsid w:val="004253A0"/>
    <w:rsid w:val="0043490F"/>
    <w:rsid w:val="00442856"/>
    <w:rsid w:val="004649F8"/>
    <w:rsid w:val="00474525"/>
    <w:rsid w:val="00486EC3"/>
    <w:rsid w:val="00487889"/>
    <w:rsid w:val="004C3DEC"/>
    <w:rsid w:val="004D5610"/>
    <w:rsid w:val="004E34C4"/>
    <w:rsid w:val="004E7B61"/>
    <w:rsid w:val="004F018E"/>
    <w:rsid w:val="004F0F82"/>
    <w:rsid w:val="00565718"/>
    <w:rsid w:val="0058485C"/>
    <w:rsid w:val="005B3A75"/>
    <w:rsid w:val="005D5D66"/>
    <w:rsid w:val="005E010A"/>
    <w:rsid w:val="005E7E13"/>
    <w:rsid w:val="005F5203"/>
    <w:rsid w:val="005F6E91"/>
    <w:rsid w:val="00611781"/>
    <w:rsid w:val="00623D2E"/>
    <w:rsid w:val="00636829"/>
    <w:rsid w:val="00643CFC"/>
    <w:rsid w:val="00650328"/>
    <w:rsid w:val="0067486A"/>
    <w:rsid w:val="00680556"/>
    <w:rsid w:val="006D73BD"/>
    <w:rsid w:val="006E66AC"/>
    <w:rsid w:val="00700872"/>
    <w:rsid w:val="00700EAE"/>
    <w:rsid w:val="00724143"/>
    <w:rsid w:val="007351F4"/>
    <w:rsid w:val="0074288E"/>
    <w:rsid w:val="00742916"/>
    <w:rsid w:val="0074563B"/>
    <w:rsid w:val="0076526B"/>
    <w:rsid w:val="007A79E9"/>
    <w:rsid w:val="007B3921"/>
    <w:rsid w:val="007E393A"/>
    <w:rsid w:val="008134EB"/>
    <w:rsid w:val="0084004F"/>
    <w:rsid w:val="00866BFD"/>
    <w:rsid w:val="00885041"/>
    <w:rsid w:val="00892A66"/>
    <w:rsid w:val="008C078E"/>
    <w:rsid w:val="008C291F"/>
    <w:rsid w:val="008D43A6"/>
    <w:rsid w:val="00904E6C"/>
    <w:rsid w:val="00923B47"/>
    <w:rsid w:val="00931993"/>
    <w:rsid w:val="00944297"/>
    <w:rsid w:val="00967D9D"/>
    <w:rsid w:val="0098581B"/>
    <w:rsid w:val="009A1AF6"/>
    <w:rsid w:val="009A2DB7"/>
    <w:rsid w:val="009B22F5"/>
    <w:rsid w:val="00A01B91"/>
    <w:rsid w:val="00A262CC"/>
    <w:rsid w:val="00A4070C"/>
    <w:rsid w:val="00A42FBB"/>
    <w:rsid w:val="00A46DAF"/>
    <w:rsid w:val="00A55D36"/>
    <w:rsid w:val="00A813C8"/>
    <w:rsid w:val="00A91A6C"/>
    <w:rsid w:val="00AA76E3"/>
    <w:rsid w:val="00AB7FA5"/>
    <w:rsid w:val="00AC0365"/>
    <w:rsid w:val="00AF5FE2"/>
    <w:rsid w:val="00B01E31"/>
    <w:rsid w:val="00B03E84"/>
    <w:rsid w:val="00B2097B"/>
    <w:rsid w:val="00B4484C"/>
    <w:rsid w:val="00B47517"/>
    <w:rsid w:val="00B7048E"/>
    <w:rsid w:val="00B71297"/>
    <w:rsid w:val="00B9164C"/>
    <w:rsid w:val="00BA0A76"/>
    <w:rsid w:val="00BA4056"/>
    <w:rsid w:val="00BB4673"/>
    <w:rsid w:val="00BC1D55"/>
    <w:rsid w:val="00BE2E02"/>
    <w:rsid w:val="00BF101B"/>
    <w:rsid w:val="00BF1317"/>
    <w:rsid w:val="00C068DF"/>
    <w:rsid w:val="00C07BA5"/>
    <w:rsid w:val="00C102A9"/>
    <w:rsid w:val="00C15F79"/>
    <w:rsid w:val="00C32F9B"/>
    <w:rsid w:val="00C502A4"/>
    <w:rsid w:val="00C66D8F"/>
    <w:rsid w:val="00C75B65"/>
    <w:rsid w:val="00C862C9"/>
    <w:rsid w:val="00C865E2"/>
    <w:rsid w:val="00CC4125"/>
    <w:rsid w:val="00CE3B1A"/>
    <w:rsid w:val="00CE72DA"/>
    <w:rsid w:val="00CF476F"/>
    <w:rsid w:val="00D2567D"/>
    <w:rsid w:val="00D36DD3"/>
    <w:rsid w:val="00D60E63"/>
    <w:rsid w:val="00D657D6"/>
    <w:rsid w:val="00D70C81"/>
    <w:rsid w:val="00DB164F"/>
    <w:rsid w:val="00DC3DDF"/>
    <w:rsid w:val="00DC45F9"/>
    <w:rsid w:val="00DD405A"/>
    <w:rsid w:val="00E01C16"/>
    <w:rsid w:val="00E03B05"/>
    <w:rsid w:val="00E118FB"/>
    <w:rsid w:val="00E928B4"/>
    <w:rsid w:val="00EB02CD"/>
    <w:rsid w:val="00EE3DC7"/>
    <w:rsid w:val="00F1462B"/>
    <w:rsid w:val="00F422CF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Bezodstpw">
    <w:name w:val="No Spacing"/>
    <w:uiPriority w:val="1"/>
    <w:qFormat/>
    <w:rsid w:val="00B475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607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2012-05-11T08:02:00Z</cp:lastPrinted>
  <dcterms:created xsi:type="dcterms:W3CDTF">2012-09-17T12:44:00Z</dcterms:created>
  <dcterms:modified xsi:type="dcterms:W3CDTF">2012-09-18T09:06:00Z</dcterms:modified>
</cp:coreProperties>
</file>